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49B" w:rsidRDefault="0043249B" w:rsidP="0043249B">
      <w:pPr>
        <w:pStyle w:val="Kop1"/>
        <w:spacing w:before="0" w:after="200" w:line="240" w:lineRule="auto"/>
      </w:pPr>
      <w:bookmarkStart w:id="0" w:name="_GoBack"/>
      <w:r w:rsidRPr="0043249B">
        <w:t xml:space="preserve">Kabelladder KHZP met Zinkpox coating </w:t>
      </w:r>
    </w:p>
    <w:bookmarkEnd w:id="0"/>
    <w:p w:rsidR="005A61EB" w:rsidRPr="009E0671" w:rsidRDefault="005A61EB" w:rsidP="005A61EB">
      <w:pPr>
        <w:pStyle w:val="Plattetekst"/>
        <w:spacing w:after="0"/>
        <w:rPr>
          <w:rFonts w:ascii="Arial" w:hAnsi="Arial"/>
          <w:sz w:val="22"/>
          <w:szCs w:val="22"/>
        </w:rPr>
      </w:pPr>
      <w:r w:rsidRPr="009E0671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7D2298BE" wp14:editId="334AB08D">
            <wp:simplePos x="0" y="0"/>
            <wp:positionH relativeFrom="column">
              <wp:posOffset>89535</wp:posOffset>
            </wp:positionH>
            <wp:positionV relativeFrom="paragraph">
              <wp:posOffset>99060</wp:posOffset>
            </wp:positionV>
            <wp:extent cx="1905000" cy="1304925"/>
            <wp:effectExtent l="0" t="0" r="0" b="9525"/>
            <wp:wrapSquare wrapText="bothSides"/>
            <wp:docPr id="1" name="Afbeelding 1" descr="KHZ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PS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671">
        <w:rPr>
          <w:rFonts w:ascii="Arial" w:hAnsi="Arial"/>
          <w:sz w:val="22"/>
          <w:szCs w:val="22"/>
        </w:rPr>
        <w:t xml:space="preserve">De kabelladder </w:t>
      </w:r>
      <w:r w:rsidR="001A582A" w:rsidRPr="009E0671">
        <w:rPr>
          <w:rFonts w:ascii="Arial" w:hAnsi="Arial"/>
          <w:sz w:val="22"/>
          <w:szCs w:val="22"/>
        </w:rPr>
        <w:t>moet</w:t>
      </w:r>
      <w:r w:rsidRPr="009E0671">
        <w:rPr>
          <w:rFonts w:ascii="Arial" w:hAnsi="Arial"/>
          <w:sz w:val="22"/>
          <w:szCs w:val="22"/>
        </w:rPr>
        <w:t xml:space="preserve"> vervaardigd </w:t>
      </w:r>
      <w:r w:rsidR="001A582A" w:rsidRPr="009E0671">
        <w:rPr>
          <w:rFonts w:ascii="Arial" w:hAnsi="Arial"/>
          <w:sz w:val="22"/>
          <w:szCs w:val="22"/>
        </w:rPr>
        <w:t xml:space="preserve">zijn </w:t>
      </w:r>
      <w:r w:rsidRPr="009E0671">
        <w:rPr>
          <w:rFonts w:ascii="Arial" w:hAnsi="Arial"/>
          <w:sz w:val="22"/>
          <w:szCs w:val="22"/>
        </w:rPr>
        <w:t xml:space="preserve">uit staalplaat en </w:t>
      </w:r>
      <w:r w:rsidR="001A582A" w:rsidRPr="009E0671">
        <w:rPr>
          <w:rFonts w:ascii="Arial" w:hAnsi="Arial"/>
          <w:sz w:val="22"/>
          <w:szCs w:val="22"/>
        </w:rPr>
        <w:t xml:space="preserve">moet </w:t>
      </w:r>
      <w:r w:rsidRPr="009E0671">
        <w:rPr>
          <w:rFonts w:ascii="Arial" w:hAnsi="Arial"/>
          <w:sz w:val="22"/>
          <w:szCs w:val="22"/>
        </w:rPr>
        <w:t xml:space="preserve">na fabricage thermisch verzinkt </w:t>
      </w:r>
      <w:r w:rsidR="001A582A" w:rsidRPr="009E0671">
        <w:rPr>
          <w:rFonts w:ascii="Arial" w:hAnsi="Arial"/>
          <w:sz w:val="22"/>
          <w:szCs w:val="22"/>
        </w:rPr>
        <w:t xml:space="preserve">zijn </w:t>
      </w:r>
      <w:r w:rsidRPr="009E0671">
        <w:rPr>
          <w:rFonts w:ascii="Arial" w:hAnsi="Arial"/>
          <w:sz w:val="22"/>
          <w:szCs w:val="22"/>
        </w:rPr>
        <w:t>conform de NBN</w:t>
      </w:r>
      <w:r w:rsidR="00D24F03" w:rsidRPr="009E0671">
        <w:rPr>
          <w:rFonts w:ascii="Arial" w:hAnsi="Arial"/>
          <w:sz w:val="22"/>
          <w:szCs w:val="22"/>
        </w:rPr>
        <w:t xml:space="preserve"> </w:t>
      </w:r>
      <w:r w:rsidRPr="009E0671">
        <w:rPr>
          <w:rFonts w:ascii="Arial" w:hAnsi="Arial"/>
          <w:sz w:val="22"/>
          <w:szCs w:val="22"/>
        </w:rPr>
        <w:t>EN ISO 1461</w:t>
      </w:r>
      <w:r w:rsidR="00E53AF3">
        <w:rPr>
          <w:rFonts w:ascii="Arial" w:hAnsi="Arial"/>
          <w:sz w:val="22"/>
          <w:szCs w:val="22"/>
        </w:rPr>
        <w:t xml:space="preserve"> </w:t>
      </w:r>
      <w:r w:rsidR="009E0671" w:rsidRPr="009E0671">
        <w:rPr>
          <w:rFonts w:ascii="Arial" w:hAnsi="Arial"/>
          <w:sz w:val="22"/>
          <w:szCs w:val="22"/>
        </w:rPr>
        <w:t xml:space="preserve">en vervolgens gecoat met een homogene </w:t>
      </w:r>
      <w:r w:rsidR="009E0671">
        <w:rPr>
          <w:rFonts w:ascii="Arial" w:hAnsi="Arial"/>
          <w:sz w:val="22"/>
          <w:szCs w:val="22"/>
        </w:rPr>
        <w:t xml:space="preserve">witte </w:t>
      </w:r>
      <w:r w:rsidR="009E0671" w:rsidRPr="009E0671">
        <w:rPr>
          <w:rFonts w:ascii="Arial" w:hAnsi="Arial"/>
          <w:sz w:val="22"/>
          <w:szCs w:val="22"/>
        </w:rPr>
        <w:t>polyester volgens de Z</w:t>
      </w:r>
      <w:r w:rsidR="00871B61">
        <w:rPr>
          <w:rFonts w:ascii="Arial" w:hAnsi="Arial"/>
          <w:sz w:val="22"/>
          <w:szCs w:val="22"/>
        </w:rPr>
        <w:t>inkpox</w:t>
      </w:r>
      <w:r w:rsidR="00867F75">
        <w:rPr>
          <w:rFonts w:ascii="Arial" w:hAnsi="Arial" w:cs="Arial"/>
          <w:sz w:val="22"/>
          <w:szCs w:val="22"/>
          <w:vertAlign w:val="superscript"/>
        </w:rPr>
        <w:t xml:space="preserve">® </w:t>
      </w:r>
      <w:r w:rsidR="009E0671" w:rsidRPr="009E0671">
        <w:rPr>
          <w:rFonts w:ascii="Arial" w:hAnsi="Arial" w:cs="Arial"/>
          <w:sz w:val="22"/>
          <w:szCs w:val="22"/>
        </w:rPr>
        <w:t>methode</w:t>
      </w:r>
      <w:r w:rsidRPr="009E0671">
        <w:rPr>
          <w:rFonts w:ascii="Arial" w:hAnsi="Arial"/>
          <w:sz w:val="22"/>
          <w:szCs w:val="22"/>
        </w:rPr>
        <w:t>.</w:t>
      </w:r>
    </w:p>
    <w:p w:rsidR="00500EBA" w:rsidRDefault="00500EBA" w:rsidP="00500EBA">
      <w:pPr>
        <w:pStyle w:val="Plattetekst"/>
        <w:spacing w:after="0"/>
        <w:rPr>
          <w:rFonts w:ascii="Arial" w:hAnsi="Arial"/>
          <w:sz w:val="22"/>
          <w:szCs w:val="22"/>
        </w:rPr>
      </w:pPr>
      <w:r w:rsidRPr="000C1CA2">
        <w:rPr>
          <w:rFonts w:ascii="Arial" w:hAnsi="Arial"/>
          <w:sz w:val="22"/>
          <w:szCs w:val="22"/>
        </w:rPr>
        <w:t>De kabelladder moet gevormd zijn uit stevige gesloten</w:t>
      </w:r>
      <w:r>
        <w:rPr>
          <w:rFonts w:ascii="Arial" w:hAnsi="Arial"/>
          <w:sz w:val="22"/>
          <w:szCs w:val="22"/>
        </w:rPr>
        <w:t>,</w:t>
      </w:r>
      <w:r w:rsidRPr="000C1CA2">
        <w:rPr>
          <w:rFonts w:ascii="Arial" w:hAnsi="Arial"/>
          <w:sz w:val="22"/>
          <w:szCs w:val="22"/>
        </w:rPr>
        <w:t xml:space="preserve"> zeskantige profielen met minimum hoogte</w:t>
      </w:r>
      <w:r>
        <w:rPr>
          <w:rFonts w:ascii="Arial" w:hAnsi="Arial"/>
          <w:sz w:val="22"/>
          <w:szCs w:val="22"/>
        </w:rPr>
        <w:t xml:space="preserve"> 55 mm en minimum breedte 18 mm</w:t>
      </w:r>
      <w:r w:rsidRPr="000C1CA2">
        <w:rPr>
          <w:rFonts w:ascii="Arial" w:hAnsi="Arial"/>
          <w:sz w:val="22"/>
          <w:szCs w:val="22"/>
        </w:rPr>
        <w:t xml:space="preserve"> waartussen om de 250 mm sporten, zonder toevoeging van lasmiddel, gelast zijn.</w:t>
      </w:r>
    </w:p>
    <w:p w:rsidR="00500EBA" w:rsidRPr="000C1CA2" w:rsidRDefault="00500EBA" w:rsidP="00500EBA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trapeziumvormige sporten moeten vlak zijn met het oog op een goede kabelondersteuning. Ze moeten voorzien zijn van sleufgaten voor snelle kabelbevestiging (minimum Ø 8,5 x 18 mm) en de assen van de gaten moeten in één lijn evenwijdig aan de zijbomen liggen.</w:t>
      </w:r>
    </w:p>
    <w:p w:rsidR="00500EBA" w:rsidRPr="000C1CA2" w:rsidRDefault="00500EBA" w:rsidP="00500EBA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kabelladders worden onderling verbonden door middel van buitenliggende rechte koppelplaten met een lengte van min</w:t>
      </w:r>
      <w:r>
        <w:rPr>
          <w:rFonts w:ascii="Arial" w:hAnsi="Arial"/>
          <w:sz w:val="22"/>
          <w:szCs w:val="22"/>
          <w:lang w:val="nl-BE"/>
        </w:rPr>
        <w:t>imum</w:t>
      </w:r>
      <w:r w:rsidRPr="000C1CA2">
        <w:rPr>
          <w:rFonts w:ascii="Arial" w:hAnsi="Arial"/>
          <w:sz w:val="22"/>
          <w:szCs w:val="22"/>
          <w:lang w:val="nl-BE"/>
        </w:rPr>
        <w:t xml:space="preserve"> 300 mm. </w:t>
      </w:r>
      <w:r w:rsidRPr="000C1CA2">
        <w:rPr>
          <w:rFonts w:ascii="Arial" w:hAnsi="Arial" w:cs="Arial"/>
          <w:sz w:val="22"/>
          <w:szCs w:val="22"/>
        </w:rPr>
        <w:t>De koppelplaten hebben de vorm van de zijboom en moeten voorzien van twee voorgemonteer</w:t>
      </w:r>
      <w:r>
        <w:rPr>
          <w:rFonts w:ascii="Arial" w:hAnsi="Arial" w:cs="Arial"/>
          <w:sz w:val="22"/>
          <w:szCs w:val="22"/>
        </w:rPr>
        <w:t>de zeskantbouten M6 met conisch</w:t>
      </w:r>
      <w:r w:rsidRPr="000C1CA2">
        <w:rPr>
          <w:rFonts w:ascii="Arial" w:hAnsi="Arial" w:cs="Arial"/>
          <w:sz w:val="22"/>
          <w:szCs w:val="22"/>
        </w:rPr>
        <w:t xml:space="preserve"> uiteinde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500EBA" w:rsidRPr="000C1CA2" w:rsidRDefault="00500EBA" w:rsidP="00500EBA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 xml:space="preserve">Wanneer de aslijn van de te koppelen ladder afwijkt van de normale aslijn maakt men gebruik van scharnierende koppelplaten. De koppelplaten </w:t>
      </w:r>
      <w:r>
        <w:rPr>
          <w:rFonts w:ascii="Arial" w:hAnsi="Arial"/>
          <w:sz w:val="22"/>
          <w:szCs w:val="22"/>
          <w:lang w:val="nl-BE"/>
        </w:rPr>
        <w:t>moeten</w:t>
      </w:r>
      <w:r w:rsidRPr="000C1CA2">
        <w:rPr>
          <w:rFonts w:ascii="Arial" w:hAnsi="Arial"/>
          <w:sz w:val="22"/>
          <w:szCs w:val="22"/>
          <w:lang w:val="nl-BE"/>
        </w:rPr>
        <w:t xml:space="preserve"> een richtingsverandering in het horizontale en het verticale vlak toe</w:t>
      </w:r>
      <w:r>
        <w:rPr>
          <w:rFonts w:ascii="Arial" w:hAnsi="Arial"/>
          <w:sz w:val="22"/>
          <w:szCs w:val="22"/>
          <w:lang w:val="nl-BE"/>
        </w:rPr>
        <w:t>laten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500EBA" w:rsidRPr="000C1CA2" w:rsidRDefault="00500EBA" w:rsidP="00500EBA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Alle 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zoals bochten, T-stukken,</w:t>
      </w:r>
      <w:r>
        <w:rPr>
          <w:rFonts w:ascii="Arial" w:hAnsi="Arial"/>
          <w:sz w:val="22"/>
          <w:szCs w:val="22"/>
          <w:lang w:val="nl-BE"/>
        </w:rPr>
        <w:t xml:space="preserve"> </w:t>
      </w:r>
      <w:r w:rsidRPr="000C1CA2">
        <w:rPr>
          <w:rFonts w:ascii="Arial" w:hAnsi="Arial"/>
          <w:sz w:val="22"/>
          <w:szCs w:val="22"/>
          <w:lang w:val="nl-BE"/>
        </w:rPr>
        <w:t>… en op</w:t>
      </w:r>
      <w:r>
        <w:rPr>
          <w:rFonts w:ascii="Arial" w:hAnsi="Arial"/>
          <w:sz w:val="22"/>
          <w:szCs w:val="22"/>
          <w:lang w:val="nl-BE"/>
        </w:rPr>
        <w:t>hangsystemen worden verplicht</w:t>
      </w:r>
      <w:r w:rsidRPr="000C1CA2">
        <w:rPr>
          <w:rFonts w:ascii="Arial" w:hAnsi="Arial"/>
          <w:sz w:val="22"/>
          <w:szCs w:val="22"/>
          <w:lang w:val="nl-BE"/>
        </w:rPr>
        <w:t xml:space="preserve"> van hetzelfde fabricaat als de kabelladders aangewend.</w:t>
      </w:r>
    </w:p>
    <w:p w:rsidR="00500EBA" w:rsidRPr="000C1CA2" w:rsidRDefault="00500EBA" w:rsidP="00500EBA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Deze</w:t>
      </w:r>
      <w:r w:rsidRPr="000C1CA2">
        <w:rPr>
          <w:rFonts w:ascii="Arial" w:hAnsi="Arial"/>
          <w:sz w:val="22"/>
          <w:szCs w:val="22"/>
          <w:lang w:val="nl-BE"/>
        </w:rPr>
        <w:t xml:space="preserve"> </w:t>
      </w:r>
      <w:r>
        <w:rPr>
          <w:rFonts w:ascii="Arial" w:hAnsi="Arial"/>
          <w:sz w:val="22"/>
          <w:szCs w:val="22"/>
          <w:lang w:val="nl-BE"/>
        </w:rPr>
        <w:t>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verminderen in geen geval de oorspronkelijke stevigheid en bezitten dezelfde behandeling tegen corrosie als de kabelladders.</w:t>
      </w:r>
    </w:p>
    <w:p w:rsidR="00500EBA" w:rsidRPr="000C1CA2" w:rsidRDefault="00500EBA" w:rsidP="00500EBA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 xml:space="preserve">Safe </w:t>
      </w:r>
      <w:proofErr w:type="spellStart"/>
      <w:r w:rsidRPr="00D24F03">
        <w:rPr>
          <w:rFonts w:ascii="Arial" w:hAnsi="Arial"/>
          <w:sz w:val="22"/>
          <w:szCs w:val="22"/>
          <w:u w:val="single"/>
        </w:rPr>
        <w:t>working</w:t>
      </w:r>
      <w:proofErr w:type="spellEnd"/>
      <w:r w:rsidRPr="00D24F03">
        <w:rPr>
          <w:rFonts w:ascii="Arial" w:hAnsi="Arial"/>
          <w:sz w:val="22"/>
          <w:szCs w:val="22"/>
          <w:u w:val="single"/>
        </w:rPr>
        <w:t xml:space="preserve"> load en ondersteuningsafstand: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500EBA" w:rsidRDefault="00500EBA" w:rsidP="00500EBA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500EBA" w:rsidRDefault="00500EBA" w:rsidP="00500EBA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23FDB1B3" wp14:editId="5696F12C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EBA" w:rsidRDefault="00500EBA" w:rsidP="00500EBA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500EBA" w:rsidRPr="000C1CA2" w:rsidRDefault="00500EBA" w:rsidP="00500EBA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50</w:t>
      </w:r>
      <w:r w:rsidRPr="00D24F03">
        <w:rPr>
          <w:rFonts w:ascii="Arial" w:hAnsi="Arial"/>
          <w:sz w:val="22"/>
          <w:szCs w:val="22"/>
        </w:rPr>
        <w:t xml:space="preserve"> kg/m bij een ondersteuningsafstand van 4000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100</w:t>
      </w:r>
      <w:r w:rsidRPr="00D24F03">
        <w:rPr>
          <w:rFonts w:ascii="Arial" w:hAnsi="Arial"/>
          <w:sz w:val="22"/>
          <w:szCs w:val="22"/>
        </w:rPr>
        <w:t xml:space="preserve"> kg/m bij een ondersteuningsafstand van 3000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240</w:t>
      </w:r>
      <w:r w:rsidRPr="00D24F03">
        <w:rPr>
          <w:rFonts w:ascii="Arial" w:hAnsi="Arial"/>
          <w:sz w:val="22"/>
          <w:szCs w:val="22"/>
        </w:rPr>
        <w:t xml:space="preserve"> kg/m bij een ondersteuningsafstand van 2000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450</w:t>
      </w:r>
      <w:r w:rsidRPr="00D24F03">
        <w:rPr>
          <w:rFonts w:ascii="Arial" w:hAnsi="Arial"/>
          <w:sz w:val="22"/>
          <w:szCs w:val="22"/>
        </w:rPr>
        <w:t xml:space="preserve"> kg/m bij een ondersteuningsafstand van </w:t>
      </w:r>
      <w:r>
        <w:rPr>
          <w:rFonts w:ascii="Arial" w:hAnsi="Arial"/>
          <w:sz w:val="22"/>
          <w:szCs w:val="22"/>
        </w:rPr>
        <w:t>15</w:t>
      </w:r>
      <w:r w:rsidRPr="00D24F03">
        <w:rPr>
          <w:rFonts w:ascii="Arial" w:hAnsi="Arial"/>
          <w:sz w:val="22"/>
          <w:szCs w:val="22"/>
        </w:rPr>
        <w:t>00 mm</w:t>
      </w:r>
      <w:r>
        <w:rPr>
          <w:rFonts w:ascii="Arial" w:hAnsi="Arial"/>
          <w:sz w:val="22"/>
          <w:szCs w:val="22"/>
        </w:rPr>
        <w:t>.</w:t>
      </w:r>
    </w:p>
    <w:p w:rsidR="00500EBA" w:rsidRPr="000C1CA2" w:rsidRDefault="00500EBA" w:rsidP="00500EBA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>Afmetingen: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500EBA" w:rsidRPr="008F77DE" w:rsidRDefault="00500EBA" w:rsidP="00500EBA">
      <w:pPr>
        <w:pStyle w:val="Plattetekst"/>
        <w:spacing w:after="200"/>
        <w:rPr>
          <w:rFonts w:ascii="Arial" w:hAnsi="Arial"/>
          <w:sz w:val="22"/>
          <w:szCs w:val="22"/>
        </w:rPr>
      </w:pPr>
      <w:r w:rsidRPr="00D24F03">
        <w:rPr>
          <w:rFonts w:ascii="Arial" w:hAnsi="Arial"/>
          <w:sz w:val="22"/>
          <w:szCs w:val="22"/>
        </w:rPr>
        <w:t>breedte 150, 200, 300, 400, 500, 600, 800 of 1000 mm</w:t>
      </w:r>
      <w:r>
        <w:rPr>
          <w:rFonts w:ascii="Arial" w:hAnsi="Arial"/>
          <w:sz w:val="22"/>
          <w:szCs w:val="22"/>
        </w:rPr>
        <w:br/>
      </w:r>
      <w:r w:rsidRPr="00D24F03">
        <w:rPr>
          <w:rFonts w:ascii="Arial" w:hAnsi="Arial"/>
          <w:sz w:val="22"/>
          <w:szCs w:val="22"/>
        </w:rPr>
        <w:t>lengte 6000 mm</w:t>
      </w:r>
      <w:r>
        <w:rPr>
          <w:rFonts w:ascii="Arial" w:hAnsi="Arial"/>
          <w:sz w:val="22"/>
          <w:szCs w:val="22"/>
        </w:rPr>
        <w:t>.</w:t>
      </w:r>
    </w:p>
    <w:p w:rsidR="00500EBA" w:rsidRPr="008F77DE" w:rsidRDefault="00500EBA" w:rsidP="00500EBA">
      <w:pPr>
        <w:pStyle w:val="Plattetekst"/>
        <w:spacing w:after="0"/>
        <w:rPr>
          <w:rFonts w:ascii="Arial" w:hAnsi="Arial"/>
          <w:sz w:val="22"/>
          <w:szCs w:val="22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36ACA8E81352462FBB111FB71227C2DA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5839B7" w:rsidRDefault="00856160" w:rsidP="00E558E6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5839B7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82A" w:rsidRDefault="00C3182A" w:rsidP="009A1C7B">
      <w:pPr>
        <w:spacing w:after="0" w:line="240" w:lineRule="auto"/>
      </w:pPr>
      <w:r>
        <w:separator/>
      </w:r>
    </w:p>
  </w:endnote>
  <w:endnote w:type="continuationSeparator" w:id="0">
    <w:p w:rsidR="00C3182A" w:rsidRDefault="00C3182A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82A" w:rsidRDefault="00C3182A" w:rsidP="009A1C7B">
      <w:pPr>
        <w:spacing w:after="0" w:line="240" w:lineRule="auto"/>
      </w:pPr>
      <w:r>
        <w:separator/>
      </w:r>
    </w:p>
  </w:footnote>
  <w:footnote w:type="continuationSeparator" w:id="0">
    <w:p w:rsidR="00C3182A" w:rsidRDefault="00C3182A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374AD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EB"/>
    <w:rsid w:val="00051F3A"/>
    <w:rsid w:val="001164DD"/>
    <w:rsid w:val="00186AFE"/>
    <w:rsid w:val="001A582A"/>
    <w:rsid w:val="001D53C5"/>
    <w:rsid w:val="002455E1"/>
    <w:rsid w:val="00275B55"/>
    <w:rsid w:val="002A15DE"/>
    <w:rsid w:val="002B6F33"/>
    <w:rsid w:val="002B75C2"/>
    <w:rsid w:val="0030154C"/>
    <w:rsid w:val="00315423"/>
    <w:rsid w:val="00316170"/>
    <w:rsid w:val="003627AB"/>
    <w:rsid w:val="003941DE"/>
    <w:rsid w:val="003B4B72"/>
    <w:rsid w:val="003F3B1C"/>
    <w:rsid w:val="004022C2"/>
    <w:rsid w:val="0043249B"/>
    <w:rsid w:val="00500EBA"/>
    <w:rsid w:val="0052411A"/>
    <w:rsid w:val="00550B1D"/>
    <w:rsid w:val="00553516"/>
    <w:rsid w:val="00574310"/>
    <w:rsid w:val="005839B7"/>
    <w:rsid w:val="005A61EB"/>
    <w:rsid w:val="005D1392"/>
    <w:rsid w:val="005F5B1D"/>
    <w:rsid w:val="00615D23"/>
    <w:rsid w:val="00632F15"/>
    <w:rsid w:val="006B5AC9"/>
    <w:rsid w:val="006F3535"/>
    <w:rsid w:val="007B610D"/>
    <w:rsid w:val="00820C37"/>
    <w:rsid w:val="00826000"/>
    <w:rsid w:val="00856160"/>
    <w:rsid w:val="00867F75"/>
    <w:rsid w:val="00871B61"/>
    <w:rsid w:val="008E0128"/>
    <w:rsid w:val="009155BA"/>
    <w:rsid w:val="0093061D"/>
    <w:rsid w:val="00940BAD"/>
    <w:rsid w:val="009A1C7B"/>
    <w:rsid w:val="009E0237"/>
    <w:rsid w:val="009E0671"/>
    <w:rsid w:val="00A25284"/>
    <w:rsid w:val="00A72052"/>
    <w:rsid w:val="00AB5132"/>
    <w:rsid w:val="00AD567E"/>
    <w:rsid w:val="00AE015D"/>
    <w:rsid w:val="00AE3D9D"/>
    <w:rsid w:val="00AE5640"/>
    <w:rsid w:val="00AE7382"/>
    <w:rsid w:val="00B64A21"/>
    <w:rsid w:val="00BC4C62"/>
    <w:rsid w:val="00BE506C"/>
    <w:rsid w:val="00C3182A"/>
    <w:rsid w:val="00CA62C5"/>
    <w:rsid w:val="00CC7D83"/>
    <w:rsid w:val="00D24F03"/>
    <w:rsid w:val="00D5400B"/>
    <w:rsid w:val="00D73957"/>
    <w:rsid w:val="00DA5EEF"/>
    <w:rsid w:val="00E0683E"/>
    <w:rsid w:val="00E149DA"/>
    <w:rsid w:val="00E53AF3"/>
    <w:rsid w:val="00E558E6"/>
    <w:rsid w:val="00EB5C3D"/>
    <w:rsid w:val="00F007E1"/>
    <w:rsid w:val="00F66AE2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24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5A61EB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5A61EB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4324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24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5A61EB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5A61EB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4324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6ACA8E81352462FBB111FB71227C2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E97767-9225-4557-825C-AD106834F755}"/>
      </w:docPartPr>
      <w:docPartBody>
        <w:p w:rsidR="001A3439" w:rsidRDefault="001A3439">
          <w:pPr>
            <w:pStyle w:val="36ACA8E81352462FBB111FB71227C2DA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439"/>
    <w:rsid w:val="001A3439"/>
    <w:rsid w:val="001D685C"/>
    <w:rsid w:val="001F2829"/>
    <w:rsid w:val="002172E6"/>
    <w:rsid w:val="003F6815"/>
    <w:rsid w:val="007E0F24"/>
    <w:rsid w:val="00A86FC3"/>
    <w:rsid w:val="00B90050"/>
    <w:rsid w:val="00CE63D8"/>
    <w:rsid w:val="00E0245C"/>
    <w:rsid w:val="00E062E8"/>
    <w:rsid w:val="00E6022E"/>
    <w:rsid w:val="00F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0563C82310AC423782D3159438AD13B3">
    <w:name w:val="0563C82310AC423782D3159438AD13B3"/>
  </w:style>
  <w:style w:type="paragraph" w:customStyle="1" w:styleId="36ACA8E81352462FBB111FB71227C2DA">
    <w:name w:val="36ACA8E81352462FBB111FB71227C2D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0563C82310AC423782D3159438AD13B3">
    <w:name w:val="0563C82310AC423782D3159438AD13B3"/>
  </w:style>
  <w:style w:type="paragraph" w:customStyle="1" w:styleId="36ACA8E81352462FBB111FB71227C2DA">
    <w:name w:val="36ACA8E81352462FBB111FB71227C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5386EA-8837-410A-AE86-D0CB6D06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99</TotalTime>
  <Pages>1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KHZP - ZINKPOX</vt:lpstr>
    </vt:vector>
  </TitlesOfParts>
  <Company>Hewlett-Packard Company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KHZP met Zinkpox coating</dc:title>
  <dc:creator>Bart Demol</dc:creator>
  <cp:lastModifiedBy>Bart Demol</cp:lastModifiedBy>
  <cp:revision>27</cp:revision>
  <dcterms:created xsi:type="dcterms:W3CDTF">2017-05-17T11:28:00Z</dcterms:created>
  <dcterms:modified xsi:type="dcterms:W3CDTF">2018-02-19T09:10:00Z</dcterms:modified>
</cp:coreProperties>
</file>